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556C" w14:textId="4B96A81A" w:rsidR="00513B2C" w:rsidRDefault="0050623A" w:rsidP="0050623A">
      <w:pPr>
        <w:spacing w:before="100" w:beforeAutospacing="1" w:after="100" w:afterAutospacing="1"/>
        <w:ind w:left="6372" w:firstLine="708"/>
        <w:jc w:val="both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Załącznik nr </w:t>
      </w:r>
      <w:r w:rsidR="00523995">
        <w:rPr>
          <w:rFonts w:ascii="Times New Roman" w:hAnsi="Times New Roman"/>
          <w:b/>
          <w:bCs/>
          <w:iCs/>
          <w:sz w:val="24"/>
          <w:szCs w:val="24"/>
          <w:lang w:eastAsia="pl-PL"/>
        </w:rPr>
        <w:t>5</w:t>
      </w:r>
    </w:p>
    <w:p w14:paraId="0EAC4F7C" w14:textId="73D04E0D" w:rsidR="002D3B0A" w:rsidRPr="002D3B0A" w:rsidRDefault="002D3B0A" w:rsidP="002D3B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b/>
          <w:bCs/>
          <w:color w:val="212529"/>
          <w:sz w:val="24"/>
          <w:szCs w:val="24"/>
          <w:bdr w:val="none" w:sz="0" w:space="0" w:color="auto" w:frame="1"/>
          <w:lang w:eastAsia="pl-PL"/>
        </w:rPr>
        <w:t>Klauzula informacyjna dla klientów Powiatowego Urzędu Pracy w Ostrołęce o zasadach przetwarzania ich danych osobowych.</w:t>
      </w:r>
    </w:p>
    <w:p w14:paraId="03720A36" w14:textId="77777777" w:rsidR="002D3B0A" w:rsidRPr="002D3B0A" w:rsidRDefault="002D3B0A" w:rsidP="002D3B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Zgodnie  z art. 13 ust. 1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 osoby bezrobotne, poszukujące pracy oraz kontrahentów zarejestrowanych w Powiatowym Urzędzie Pracy w Ostrołęce, że:</w:t>
      </w:r>
    </w:p>
    <w:p w14:paraId="48FE7C01" w14:textId="77777777" w:rsidR="002D3B0A" w:rsidRPr="002D3B0A" w:rsidRDefault="002D3B0A" w:rsidP="002D3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administratorem Państwa danych osobowych jest Powiatowy Urząd Pracy w Ostrołęce, adres: ul. 11-go Listopada 68, 07-410 Ostrołęka;</w:t>
      </w:r>
    </w:p>
    <w:p w14:paraId="65E809A7" w14:textId="77777777" w:rsidR="002D3B0A" w:rsidRPr="002D3B0A" w:rsidRDefault="002D3B0A" w:rsidP="002D3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administrator wyznaczył Inspektora Ochrony Danych, z którym mogą się Państwo kontaktować w sprawach przetwarzania Państwa danych osobowych za pośrednictwem poczty elektronicznej: </w:t>
      </w:r>
      <w:r w:rsidRPr="002D3B0A">
        <w:rPr>
          <w:rFonts w:ascii="Times New Roman" w:hAnsi="Times New Roman"/>
          <w:b/>
          <w:bCs/>
          <w:color w:val="212529"/>
          <w:sz w:val="24"/>
          <w:szCs w:val="24"/>
          <w:bdr w:val="none" w:sz="0" w:space="0" w:color="auto" w:frame="1"/>
          <w:lang w:eastAsia="pl-PL"/>
        </w:rPr>
        <w:t>dpo@pup-ostroleka.pl</w:t>
      </w: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;</w:t>
      </w:r>
    </w:p>
    <w:p w14:paraId="11C73CF6" w14:textId="77777777" w:rsidR="002D3B0A" w:rsidRPr="002D3B0A" w:rsidRDefault="002D3B0A" w:rsidP="002D3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administrator będzie przetwarzał dane osobowe na podstawie art. 6 ust. 1 lit. c) RODO, tj. w celu wypełnienia obowiązku prawnego ciążącego na administratorze, co wynika z ustawy z dnia 5 czerwca 1998 r. o samorządzie powiatowym oraz m.in. z ustawy z dnia 20 kwietnia 2004 r. o promocji zatrudnienia i instytucjach rynku pracy i z ustawy z dnia 27 sierpnia 1997 r. o rehabilitacji zawodowej i społecznej oraz zatrudnianiu osób niepełnosprawnych;</w:t>
      </w:r>
    </w:p>
    <w:p w14:paraId="237A756C" w14:textId="77777777" w:rsidR="002D3B0A" w:rsidRPr="002D3B0A" w:rsidRDefault="002D3B0A" w:rsidP="002D3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zewnętrznym audytorem, zleceniobiorcą świadczącym usługę z zakresu ochrony danych osobowych);</w:t>
      </w:r>
    </w:p>
    <w:p w14:paraId="2BF771B9" w14:textId="77777777" w:rsidR="002D3B0A" w:rsidRPr="002D3B0A" w:rsidRDefault="002D3B0A" w:rsidP="002D3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administrator nie zamierza przekazywać Państwa danych osobowych do państwa trzeciego lub organizacji międzynarodowej;</w:t>
      </w:r>
    </w:p>
    <w:p w14:paraId="7FE88E53" w14:textId="08D546A7" w:rsidR="002D3B0A" w:rsidRPr="002D3B0A" w:rsidRDefault="002D3B0A" w:rsidP="002D3B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mają Państwo prawo uzyskać kopię swoich danych osobowych w siedzibie administratora.</w:t>
      </w:r>
    </w:p>
    <w:p w14:paraId="17A8F413" w14:textId="77777777" w:rsidR="002D3B0A" w:rsidRPr="002D3B0A" w:rsidRDefault="002D3B0A" w:rsidP="002D3B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Dodatkowo zgodnie z art. 13 ust. 2 RODO informujemy, że:</w:t>
      </w:r>
    </w:p>
    <w:p w14:paraId="47A8425C" w14:textId="77777777" w:rsidR="002D3B0A" w:rsidRPr="002D3B0A" w:rsidRDefault="002D3B0A" w:rsidP="002D3B0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Państwa dane osobowe będą przechowywane przez okres wynikający z przepisów prawa, tj. z ustawy z dnia 14 lipca 1983 r. o narodowym zasobie archiwalnym i archiwach oraz z rozporządzenia Prezesa Rady Ministrów z dnia 18 stycznia 2011 r. w sprawie instrukcji kancelaryjnej, jednolitych rzeczowych wykazów akt oraz instrukcji w sprawie organizacji archiwów zakładowych;</w:t>
      </w:r>
    </w:p>
    <w:p w14:paraId="1D06ABE0" w14:textId="77777777" w:rsidR="002D3B0A" w:rsidRPr="002D3B0A" w:rsidRDefault="002D3B0A" w:rsidP="002D3B0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przysługuje Państwu prawo dostępu do treści swoich danych, ich sprostowania lub ograniczenia przetwarzania, a także prawo do wniesienia sprzeciwu wobec przetwarzania, prawo do przeniesienia danych oraz prawo do wniesienia skargi do organu nadzorczego;</w:t>
      </w:r>
    </w:p>
    <w:p w14:paraId="23FC6BCC" w14:textId="77777777" w:rsidR="002D3B0A" w:rsidRPr="002D3B0A" w:rsidRDefault="002D3B0A" w:rsidP="002D3B0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podanie danych osobowych jest dobrowolne, jednakże niezbędne do realizacji zadań Powiatowego Urzędu Pracy w Ostrołęce wynikających z Ustawy o promocji zatrudnienia i instytucjach rynku pracy.</w:t>
      </w:r>
    </w:p>
    <w:p w14:paraId="25C02629" w14:textId="77777777" w:rsidR="002D3B0A" w:rsidRPr="002D3B0A" w:rsidRDefault="002D3B0A" w:rsidP="002D3B0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4"/>
          <w:szCs w:val="24"/>
          <w:lang w:eastAsia="pl-PL"/>
        </w:rPr>
      </w:pPr>
      <w:r w:rsidRPr="002D3B0A">
        <w:rPr>
          <w:rFonts w:ascii="Times New Roman" w:hAnsi="Times New Roman"/>
          <w:color w:val="212529"/>
          <w:sz w:val="24"/>
          <w:szCs w:val="24"/>
          <w:lang w:eastAsia="pl-PL"/>
        </w:rPr>
        <w:t>Administrator nie podejmuje decyzji w sposób zautomatyzowany w oparciu o Państwa dane osobowe.</w:t>
      </w:r>
    </w:p>
    <w:p w14:paraId="363D1C6B" w14:textId="1F629587" w:rsidR="00A22647" w:rsidRPr="00A22647" w:rsidRDefault="00A22647" w:rsidP="002D3B0A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D3B0A">
        <w:rPr>
          <w:rFonts w:ascii="Times New Roman" w:hAnsi="Times New Roman"/>
          <w:iCs/>
          <w:sz w:val="24"/>
          <w:szCs w:val="24"/>
          <w:lang w:eastAsia="pl-PL"/>
        </w:rPr>
        <w:t>Potwierdzam zapoznanie się z powyższą informacją</w:t>
      </w:r>
      <w:r w:rsidRPr="002D3B0A">
        <w:rPr>
          <w:rFonts w:ascii="Times New Roman" w:hAnsi="Times New Roman"/>
          <w:sz w:val="24"/>
          <w:szCs w:val="24"/>
          <w:lang w:eastAsia="pl-PL"/>
        </w:rPr>
        <w:t xml:space="preserve"> dotyczącą przetwarzania danych osobowych i oświadczam, że z powyższą informacją zapoznałem osoby, których dane udostępniłem i podanie ich danych nastąpiło za ich zgodą</w:t>
      </w:r>
      <w:r w:rsidRPr="00A22647">
        <w:rPr>
          <w:rFonts w:ascii="Times New Roman" w:hAnsi="Times New Roman"/>
          <w:sz w:val="24"/>
          <w:szCs w:val="24"/>
          <w:lang w:eastAsia="pl-PL"/>
        </w:rPr>
        <w:t>.</w:t>
      </w:r>
    </w:p>
    <w:p w14:paraId="433B154C" w14:textId="77777777" w:rsidR="00513B2C" w:rsidRDefault="00513B2C" w:rsidP="00A2264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CEABB5" w14:textId="22D8122B" w:rsidR="00A22647" w:rsidRDefault="00A22647" w:rsidP="00A22647">
      <w:pPr>
        <w:spacing w:after="0" w:line="276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</w:t>
      </w:r>
    </w:p>
    <w:p w14:paraId="1AA37F07" w14:textId="5838A17B" w:rsidR="00A22647" w:rsidRPr="00A22647" w:rsidRDefault="00A22647" w:rsidP="00A22647">
      <w:pPr>
        <w:spacing w:after="0" w:line="276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Wnioskodawcy</w:t>
      </w:r>
    </w:p>
    <w:sectPr w:rsidR="00A22647" w:rsidRPr="00A22647" w:rsidSect="00A2264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C21"/>
    <w:multiLevelType w:val="multilevel"/>
    <w:tmpl w:val="C14C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" w15:restartNumberingAfterBreak="0">
    <w:nsid w:val="56D869D1"/>
    <w:multiLevelType w:val="multilevel"/>
    <w:tmpl w:val="7422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2338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2019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459010">
    <w:abstractNumId w:val="0"/>
  </w:num>
  <w:num w:numId="4" w16cid:durableId="1916088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37"/>
    <w:rsid w:val="000A57CF"/>
    <w:rsid w:val="00167437"/>
    <w:rsid w:val="0026317B"/>
    <w:rsid w:val="002D3B0A"/>
    <w:rsid w:val="00312E38"/>
    <w:rsid w:val="003677B4"/>
    <w:rsid w:val="003E15E2"/>
    <w:rsid w:val="00464673"/>
    <w:rsid w:val="0050623A"/>
    <w:rsid w:val="00513B2C"/>
    <w:rsid w:val="00523995"/>
    <w:rsid w:val="005608CD"/>
    <w:rsid w:val="005D72F0"/>
    <w:rsid w:val="008F5A5E"/>
    <w:rsid w:val="00967E90"/>
    <w:rsid w:val="00A22647"/>
    <w:rsid w:val="00BC1520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3C0A"/>
  <w15:chartTrackingRefBased/>
  <w15:docId w15:val="{F3C34CBB-7294-4AD0-8EB4-32E612F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437"/>
    <w:pPr>
      <w:spacing w:line="25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4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4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4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4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4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4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74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74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74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4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7437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167437"/>
    <w:rPr>
      <w:rFonts w:ascii="Times New Roman" w:hAnsi="Times New Roman" w:cs="Times New Roman" w:hint="default"/>
      <w:b/>
      <w:bCs/>
    </w:rPr>
  </w:style>
  <w:style w:type="character" w:customStyle="1" w:styleId="ListParagraphChar">
    <w:name w:val="List Paragraph Char"/>
    <w:link w:val="Akapitzlist1"/>
    <w:locked/>
    <w:rsid w:val="00167437"/>
    <w:rPr>
      <w:rFonts w:ascii="Calibri" w:hAnsi="Calibri" w:cs="Calibri"/>
    </w:rPr>
  </w:style>
  <w:style w:type="paragraph" w:customStyle="1" w:styleId="Akapitzlist1">
    <w:name w:val="Akapit z listą1"/>
    <w:basedOn w:val="Normalny"/>
    <w:link w:val="ListParagraphChar"/>
    <w:rsid w:val="00167437"/>
    <w:pPr>
      <w:ind w:left="720"/>
      <w:contextualSpacing/>
    </w:pPr>
    <w:rPr>
      <w:rFonts w:eastAsiaTheme="minorHAnsi" w:cs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Napiórkowska</dc:creator>
  <cp:keywords/>
  <dc:description/>
  <cp:lastModifiedBy>Halina Napiórkowska</cp:lastModifiedBy>
  <cp:revision>3</cp:revision>
  <dcterms:created xsi:type="dcterms:W3CDTF">2026-03-05T07:43:00Z</dcterms:created>
  <dcterms:modified xsi:type="dcterms:W3CDTF">2026-03-10T08:01:00Z</dcterms:modified>
</cp:coreProperties>
</file>